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714" w:tblpY="1201"/>
        <w:tblW w:w="15588" w:type="dxa"/>
        <w:tblLook w:val="04A0" w:firstRow="1" w:lastRow="0" w:firstColumn="1" w:lastColumn="0" w:noHBand="0" w:noVBand="1"/>
      </w:tblPr>
      <w:tblGrid>
        <w:gridCol w:w="4968"/>
        <w:gridCol w:w="3172"/>
        <w:gridCol w:w="82"/>
        <w:gridCol w:w="2835"/>
        <w:gridCol w:w="4531"/>
      </w:tblGrid>
      <w:tr w:rsidR="00FC5803" w14:paraId="0A4776B1" w14:textId="77777777" w:rsidTr="00933E3E">
        <w:trPr>
          <w:trHeight w:val="551"/>
        </w:trPr>
        <w:tc>
          <w:tcPr>
            <w:tcW w:w="15588" w:type="dxa"/>
            <w:gridSpan w:val="5"/>
          </w:tcPr>
          <w:p w14:paraId="19509DBA" w14:textId="77777777" w:rsidR="00FC5803" w:rsidRDefault="00FC5803" w:rsidP="00FC5803">
            <w:pPr>
              <w:spacing w:line="276" w:lineRule="auto"/>
              <w:jc w:val="center"/>
              <w:rPr>
                <w:rFonts w:ascii="Candara" w:hAnsi="Candara"/>
                <w:b/>
                <w:color w:val="2F977E"/>
                <w:sz w:val="36"/>
                <w:szCs w:val="36"/>
              </w:rPr>
            </w:pPr>
            <w:r w:rsidRPr="00FC5803">
              <w:rPr>
                <w:rFonts w:ascii="Candara" w:hAnsi="Candara"/>
                <w:b/>
                <w:color w:val="2F977E"/>
                <w:sz w:val="36"/>
                <w:szCs w:val="36"/>
              </w:rPr>
              <w:t>LESSON PLAN FORM</w:t>
            </w:r>
          </w:p>
          <w:p w14:paraId="44BFB9CB" w14:textId="77777777" w:rsidR="00FC5803" w:rsidRPr="00FC5803" w:rsidRDefault="00FC5803" w:rsidP="00FC5803">
            <w:pPr>
              <w:spacing w:line="276" w:lineRule="auto"/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FC5803" w14:paraId="72ED034E" w14:textId="77777777" w:rsidTr="00FC5803">
        <w:trPr>
          <w:trHeight w:val="551"/>
        </w:trPr>
        <w:tc>
          <w:tcPr>
            <w:tcW w:w="4968" w:type="dxa"/>
          </w:tcPr>
          <w:p w14:paraId="72A124E3" w14:textId="77777777" w:rsidR="00FC5803" w:rsidRDefault="00FC5803" w:rsidP="00FC5803">
            <w:pPr>
              <w:spacing w:line="276" w:lineRule="auto"/>
              <w:ind w:right="459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Pupil’s first name </w:t>
            </w:r>
          </w:p>
          <w:p w14:paraId="2B110856" w14:textId="77777777" w:rsidR="00FC5803" w:rsidRPr="00900280" w:rsidRDefault="00FC5803" w:rsidP="00FC5803">
            <w:pPr>
              <w:spacing w:line="276" w:lineRule="auto"/>
              <w:ind w:right="459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3172" w:type="dxa"/>
          </w:tcPr>
          <w:p w14:paraId="47798610" w14:textId="77777777" w:rsidR="00FC5803" w:rsidRDefault="00FC5803" w:rsidP="00FC5803">
            <w:pPr>
              <w:spacing w:line="276" w:lineRule="auto"/>
              <w:ind w:right="459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Age </w:t>
            </w:r>
          </w:p>
          <w:p w14:paraId="1C18DDD8" w14:textId="77777777" w:rsidR="00FC5803" w:rsidRPr="00900280" w:rsidRDefault="00FC5803" w:rsidP="00FC5803">
            <w:pPr>
              <w:spacing w:line="276" w:lineRule="auto"/>
              <w:ind w:right="459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2917" w:type="dxa"/>
            <w:gridSpan w:val="2"/>
          </w:tcPr>
          <w:p w14:paraId="01036CA2" w14:textId="77777777" w:rsidR="00FC5803" w:rsidRDefault="00FC5803" w:rsidP="00FC5803">
            <w:pPr>
              <w:spacing w:line="276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Date of lesson   </w:t>
            </w:r>
          </w:p>
          <w:p w14:paraId="7B6B2910" w14:textId="77777777" w:rsidR="00FC5803" w:rsidRPr="00823E5F" w:rsidRDefault="00FC5803" w:rsidP="00FC5803">
            <w:pPr>
              <w:spacing w:line="276" w:lineRule="auto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9133D14" w14:textId="77777777" w:rsidR="00FC5803" w:rsidRDefault="00FC5803" w:rsidP="00FC5803">
            <w:pPr>
              <w:spacing w:line="276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Teacher’s name</w:t>
            </w:r>
          </w:p>
          <w:p w14:paraId="521B0DCB" w14:textId="77777777" w:rsidR="00FC5803" w:rsidRPr="00900280" w:rsidRDefault="00FC5803" w:rsidP="00FC5803">
            <w:pPr>
              <w:spacing w:line="276" w:lineRule="auto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FC5803" w14:paraId="0BD9EB4D" w14:textId="77777777" w:rsidTr="006972F0">
        <w:trPr>
          <w:trHeight w:val="1704"/>
        </w:trPr>
        <w:tc>
          <w:tcPr>
            <w:tcW w:w="15588" w:type="dxa"/>
            <w:gridSpan w:val="5"/>
          </w:tcPr>
          <w:p w14:paraId="09A4AA05" w14:textId="77777777" w:rsidR="00FC5803" w:rsidRDefault="00FC5803" w:rsidP="00FC5803">
            <w:pPr>
              <w:rPr>
                <w:rFonts w:ascii="Candara" w:hAnsi="Candara"/>
                <w:sz w:val="24"/>
                <w:szCs w:val="24"/>
              </w:rPr>
            </w:pPr>
            <w:r w:rsidRPr="001C7A99">
              <w:rPr>
                <w:rFonts w:ascii="Candara" w:hAnsi="Candara"/>
                <w:b/>
                <w:sz w:val="24"/>
                <w:szCs w:val="24"/>
              </w:rPr>
              <w:t>Learning aims and objectives for this 20-30 minute lesson</w:t>
            </w:r>
            <w:r>
              <w:rPr>
                <w:rFonts w:ascii="Candara" w:hAnsi="Candara"/>
                <w:sz w:val="24"/>
                <w:szCs w:val="24"/>
              </w:rPr>
              <w:t xml:space="preserve"> (in relation to the Term’s G</w:t>
            </w:r>
            <w:r w:rsidRPr="00462111">
              <w:rPr>
                <w:rFonts w:ascii="Candara" w:hAnsi="Candara"/>
                <w:sz w:val="24"/>
                <w:szCs w:val="24"/>
              </w:rPr>
              <w:t>oals and previous lesson)</w:t>
            </w:r>
            <w:r>
              <w:rPr>
                <w:rFonts w:ascii="Candara" w:hAnsi="Candara"/>
                <w:sz w:val="24"/>
                <w:szCs w:val="24"/>
              </w:rPr>
              <w:t xml:space="preserve">. </w:t>
            </w:r>
            <w:r w:rsidRPr="00E34283">
              <w:rPr>
                <w:rFonts w:ascii="Candara" w:hAnsi="Candara"/>
                <w:sz w:val="24"/>
                <w:szCs w:val="24"/>
              </w:rPr>
              <w:t xml:space="preserve"> These should be informed by the Guiding Principles</w:t>
            </w:r>
            <w:r>
              <w:rPr>
                <w:rFonts w:ascii="Candara" w:hAnsi="Candara"/>
                <w:sz w:val="24"/>
                <w:szCs w:val="24"/>
              </w:rPr>
              <w:t xml:space="preserve"> to include meaningful music making (GP1), knowledge and understanding (GP2), technical and pianistic skills (GP3a): </w:t>
            </w:r>
          </w:p>
          <w:p w14:paraId="0D1B3DD6" w14:textId="77777777" w:rsidR="00FC5803" w:rsidRPr="001C7A99" w:rsidRDefault="00FC5803" w:rsidP="00FC5803">
            <w:pPr>
              <w:rPr>
                <w:rFonts w:ascii="Candara" w:hAnsi="Candara"/>
                <w:b/>
                <w:sz w:val="24"/>
                <w:szCs w:val="24"/>
              </w:rPr>
            </w:pPr>
            <w:r w:rsidRPr="001C7A99">
              <w:rPr>
                <w:rFonts w:ascii="Candara" w:hAnsi="Candara"/>
                <w:b/>
                <w:sz w:val="24"/>
                <w:szCs w:val="24"/>
              </w:rPr>
              <w:t xml:space="preserve">The pupil will be able to: </w:t>
            </w:r>
          </w:p>
          <w:p w14:paraId="6920012C" w14:textId="77777777" w:rsidR="00FC5803" w:rsidRPr="00462111" w:rsidRDefault="00FC5803" w:rsidP="00FC5803">
            <w:pPr>
              <w:pStyle w:val="ListParagraph"/>
              <w:rPr>
                <w:rFonts w:ascii="Candara" w:hAnsi="Candara"/>
                <w:sz w:val="24"/>
                <w:szCs w:val="24"/>
              </w:rPr>
            </w:pPr>
          </w:p>
        </w:tc>
      </w:tr>
      <w:tr w:rsidR="00FC5803" w14:paraId="17AC5A63" w14:textId="77777777" w:rsidTr="00FC5803">
        <w:trPr>
          <w:trHeight w:val="487"/>
        </w:trPr>
        <w:tc>
          <w:tcPr>
            <w:tcW w:w="4968" w:type="dxa"/>
          </w:tcPr>
          <w:p w14:paraId="4224952E" w14:textId="77777777" w:rsidR="00FC5803" w:rsidRDefault="00FC5803" w:rsidP="00FC5803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Activity (what) </w:t>
            </w:r>
          </w:p>
          <w:p w14:paraId="107BE5FF" w14:textId="77777777" w:rsidR="00FC5803" w:rsidRPr="005860BE" w:rsidRDefault="00FC5803" w:rsidP="00FC580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14:paraId="7C332AC5" w14:textId="77777777" w:rsidR="00FC5803" w:rsidRPr="009160BA" w:rsidRDefault="00FC5803" w:rsidP="00FC5803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Resource (with what)</w:t>
            </w:r>
          </w:p>
        </w:tc>
        <w:tc>
          <w:tcPr>
            <w:tcW w:w="2835" w:type="dxa"/>
          </w:tcPr>
          <w:p w14:paraId="51FCBE2D" w14:textId="77777777" w:rsidR="00FC5803" w:rsidRDefault="00FC5803" w:rsidP="00FC5803">
            <w:pPr>
              <w:rPr>
                <w:rFonts w:ascii="Candara" w:eastAsia="Calibri" w:hAnsi="Candara" w:cs="Times New Roman"/>
                <w:b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b/>
                <w:sz w:val="24"/>
                <w:szCs w:val="24"/>
              </w:rPr>
              <w:t>Approach (how)</w:t>
            </w:r>
          </w:p>
        </w:tc>
        <w:tc>
          <w:tcPr>
            <w:tcW w:w="4531" w:type="dxa"/>
          </w:tcPr>
          <w:p w14:paraId="6818B2DD" w14:textId="77777777" w:rsidR="00FC5803" w:rsidRDefault="00FC5803" w:rsidP="00FC5803">
            <w:pPr>
              <w:rPr>
                <w:rFonts w:ascii="Candara" w:eastAsia="Calibri" w:hAnsi="Candara" w:cs="Times New Roman"/>
                <w:b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b/>
                <w:sz w:val="24"/>
                <w:szCs w:val="24"/>
              </w:rPr>
              <w:t xml:space="preserve">How learning will be evidenced </w:t>
            </w:r>
          </w:p>
          <w:p w14:paraId="1692C56B" w14:textId="77777777" w:rsidR="00FC5803" w:rsidRPr="006972F0" w:rsidRDefault="00FC5803" w:rsidP="00FC5803">
            <w:pPr>
              <w:rPr>
                <w:rFonts w:ascii="Candara" w:eastAsia="Calibri" w:hAnsi="Candara" w:cs="Times New Roman"/>
                <w:sz w:val="24"/>
                <w:szCs w:val="24"/>
              </w:rPr>
            </w:pPr>
            <w:r w:rsidRPr="006972F0">
              <w:rPr>
                <w:rFonts w:ascii="Candara" w:eastAsia="Calibri" w:hAnsi="Candara" w:cs="Times New Roman"/>
                <w:sz w:val="24"/>
                <w:szCs w:val="24"/>
              </w:rPr>
              <w:t>e.g. Pupil demonstrates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/ex</w:t>
            </w:r>
            <w:r w:rsidRPr="006972F0">
              <w:rPr>
                <w:rFonts w:ascii="Candara" w:eastAsia="Calibri" w:hAnsi="Candara" w:cs="Times New Roman"/>
                <w:sz w:val="24"/>
                <w:szCs w:val="24"/>
              </w:rPr>
              <w:t>plains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/a</w:t>
            </w:r>
            <w:r w:rsidRPr="006972F0">
              <w:rPr>
                <w:rFonts w:ascii="Candara" w:eastAsia="Calibri" w:hAnsi="Candara" w:cs="Times New Roman"/>
                <w:sz w:val="24"/>
                <w:szCs w:val="24"/>
              </w:rPr>
              <w:t xml:space="preserve">nswers? </w:t>
            </w:r>
          </w:p>
        </w:tc>
      </w:tr>
      <w:tr w:rsidR="00FC5803" w14:paraId="6CBFB237" w14:textId="77777777" w:rsidTr="00FC5803">
        <w:trPr>
          <w:trHeight w:val="451"/>
        </w:trPr>
        <w:tc>
          <w:tcPr>
            <w:tcW w:w="4968" w:type="dxa"/>
          </w:tcPr>
          <w:p w14:paraId="4A144A80" w14:textId="77777777" w:rsidR="00FC5803" w:rsidRPr="00D62472" w:rsidRDefault="00FC5803" w:rsidP="00FC5803">
            <w:pPr>
              <w:rPr>
                <w:rFonts w:ascii="Candara" w:hAnsi="Candara"/>
                <w:sz w:val="24"/>
                <w:szCs w:val="24"/>
              </w:rPr>
            </w:pPr>
            <w:r w:rsidRPr="00D62472">
              <w:rPr>
                <w:rFonts w:ascii="Candara" w:hAnsi="Candara"/>
                <w:sz w:val="24"/>
                <w:szCs w:val="24"/>
              </w:rPr>
              <w:t>Warm-up (4</w:t>
            </w:r>
            <w:r>
              <w:rPr>
                <w:rFonts w:ascii="Candara" w:hAnsi="Candara"/>
                <w:sz w:val="24"/>
                <w:szCs w:val="24"/>
              </w:rPr>
              <w:t>-6</w:t>
            </w:r>
            <w:r w:rsidRPr="00D62472">
              <w:rPr>
                <w:rFonts w:ascii="Candara" w:hAnsi="Candara"/>
                <w:sz w:val="24"/>
                <w:szCs w:val="24"/>
              </w:rPr>
              <w:t xml:space="preserve"> mins?)</w:t>
            </w:r>
          </w:p>
          <w:p w14:paraId="077AF5BB" w14:textId="77777777" w:rsidR="00FC5803" w:rsidRDefault="00FC5803" w:rsidP="00FC5803">
            <w:pPr>
              <w:tabs>
                <w:tab w:val="left" w:pos="4050"/>
              </w:tabs>
              <w:rPr>
                <w:rFonts w:ascii="Bradley Hand ITC" w:hAnsi="Bradley Hand ITC"/>
                <w:sz w:val="24"/>
                <w:szCs w:val="24"/>
              </w:rPr>
            </w:pPr>
          </w:p>
          <w:p w14:paraId="1331C99F" w14:textId="77777777" w:rsidR="00FC5803" w:rsidRPr="00D6583D" w:rsidRDefault="00FC5803" w:rsidP="00FC5803">
            <w:pPr>
              <w:tabs>
                <w:tab w:val="left" w:pos="4050"/>
              </w:tabs>
              <w:rPr>
                <w:rFonts w:ascii="Bradley Hand ITC" w:hAnsi="Bradley Hand ITC"/>
                <w:sz w:val="24"/>
                <w:szCs w:val="24"/>
              </w:rPr>
            </w:pPr>
          </w:p>
          <w:p w14:paraId="7810A58F" w14:textId="77777777" w:rsidR="00FC5803" w:rsidRPr="00D6583D" w:rsidRDefault="00FC5803" w:rsidP="00FC5803">
            <w:pPr>
              <w:tabs>
                <w:tab w:val="left" w:pos="4050"/>
              </w:tabs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14:paraId="31AC661F" w14:textId="77777777" w:rsidR="00FC5803" w:rsidRPr="00D6583D" w:rsidRDefault="00FC5803" w:rsidP="00FC5803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D680D0" w14:textId="77777777" w:rsidR="00FC5803" w:rsidRPr="00D6583D" w:rsidRDefault="00FC5803" w:rsidP="00FC5803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9188553" w14:textId="77777777" w:rsidR="00FC5803" w:rsidRPr="00D6583D" w:rsidRDefault="00FC5803" w:rsidP="00FC5803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FC5803" w14:paraId="44E67292" w14:textId="77777777" w:rsidTr="00FC5803">
        <w:trPr>
          <w:trHeight w:val="1839"/>
        </w:trPr>
        <w:tc>
          <w:tcPr>
            <w:tcW w:w="4968" w:type="dxa"/>
          </w:tcPr>
          <w:p w14:paraId="1124EBDC" w14:textId="77777777" w:rsidR="00FC5803" w:rsidRPr="00D62472" w:rsidRDefault="00FC5803" w:rsidP="00FC5803">
            <w:pPr>
              <w:rPr>
                <w:rFonts w:ascii="Candara" w:hAnsi="Candara"/>
                <w:sz w:val="24"/>
                <w:szCs w:val="24"/>
              </w:rPr>
            </w:pPr>
            <w:r w:rsidRPr="00D62472">
              <w:rPr>
                <w:rFonts w:ascii="Candara" w:hAnsi="Candara"/>
                <w:sz w:val="24"/>
                <w:szCs w:val="24"/>
              </w:rPr>
              <w:t>Main teaching and learning (9</w:t>
            </w:r>
            <w:r>
              <w:rPr>
                <w:rFonts w:ascii="Candara" w:hAnsi="Candara"/>
                <w:sz w:val="24"/>
                <w:szCs w:val="24"/>
              </w:rPr>
              <w:t>-12</w:t>
            </w:r>
            <w:r w:rsidRPr="00D62472">
              <w:rPr>
                <w:rFonts w:ascii="Candara" w:hAnsi="Candara"/>
                <w:sz w:val="24"/>
                <w:szCs w:val="24"/>
              </w:rPr>
              <w:t xml:space="preserve"> mins?)</w:t>
            </w:r>
          </w:p>
          <w:p w14:paraId="5078FE69" w14:textId="77777777" w:rsidR="00FC5803" w:rsidRDefault="00FC5803" w:rsidP="00FC5803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14:paraId="4CC4D16B" w14:textId="77777777" w:rsidR="00FC5803" w:rsidRDefault="00FC5803" w:rsidP="00FC580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35A2D674" w14:textId="77777777" w:rsidR="00FC5803" w:rsidRDefault="00FC5803" w:rsidP="00FC5803">
            <w:pPr>
              <w:rPr>
                <w:rFonts w:ascii="Candara" w:hAnsi="Candara"/>
                <w:sz w:val="24"/>
                <w:szCs w:val="24"/>
              </w:rPr>
            </w:pPr>
          </w:p>
          <w:p w14:paraId="4309FF26" w14:textId="77777777" w:rsidR="00FC5803" w:rsidRDefault="00FC5803" w:rsidP="00FC5803">
            <w:pPr>
              <w:rPr>
                <w:rFonts w:ascii="Candara" w:hAnsi="Candara"/>
                <w:sz w:val="24"/>
                <w:szCs w:val="24"/>
              </w:rPr>
            </w:pPr>
          </w:p>
          <w:p w14:paraId="718E3AEE" w14:textId="77777777" w:rsidR="00FC5803" w:rsidRPr="002B0C3C" w:rsidRDefault="00FC5803" w:rsidP="00FC580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14:paraId="7877AC67" w14:textId="77777777" w:rsidR="00FC5803" w:rsidRPr="006307CB" w:rsidRDefault="00FC5803" w:rsidP="00FC5803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1DD3A5" w14:textId="77777777" w:rsidR="00FC5803" w:rsidRPr="006307CB" w:rsidRDefault="00FC5803" w:rsidP="00FC5803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D4D2DE4" w14:textId="77777777" w:rsidR="00FC5803" w:rsidRPr="002B0C3C" w:rsidRDefault="00FC5803" w:rsidP="00FC5803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FC5803" w14:paraId="0AC4C069" w14:textId="77777777" w:rsidTr="00FC5803">
        <w:trPr>
          <w:trHeight w:val="554"/>
        </w:trPr>
        <w:tc>
          <w:tcPr>
            <w:tcW w:w="4968" w:type="dxa"/>
          </w:tcPr>
          <w:p w14:paraId="57C636DC" w14:textId="77777777" w:rsidR="00FC5803" w:rsidRPr="00525AA2" w:rsidRDefault="00FC5803" w:rsidP="00FC5803">
            <w:pPr>
              <w:rPr>
                <w:rFonts w:ascii="Candara" w:hAnsi="Candara"/>
                <w:sz w:val="24"/>
                <w:szCs w:val="24"/>
              </w:rPr>
            </w:pPr>
            <w:r w:rsidRPr="00525AA2">
              <w:rPr>
                <w:rFonts w:ascii="Candara" w:hAnsi="Candara"/>
                <w:sz w:val="24"/>
                <w:szCs w:val="24"/>
              </w:rPr>
              <w:t>General musicianship (4</w:t>
            </w:r>
            <w:r>
              <w:rPr>
                <w:rFonts w:ascii="Candara" w:hAnsi="Candara"/>
                <w:sz w:val="24"/>
                <w:szCs w:val="24"/>
              </w:rPr>
              <w:t>-7</w:t>
            </w:r>
            <w:r w:rsidRPr="00525AA2">
              <w:rPr>
                <w:rFonts w:ascii="Candara" w:hAnsi="Candara"/>
                <w:sz w:val="24"/>
                <w:szCs w:val="24"/>
              </w:rPr>
              <w:t xml:space="preserve"> mins?) </w:t>
            </w:r>
          </w:p>
          <w:p w14:paraId="6A337E5F" w14:textId="77777777" w:rsidR="00FC5803" w:rsidRDefault="00FC5803" w:rsidP="00FC5803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14:paraId="5483E44B" w14:textId="77777777" w:rsidR="00FC5803" w:rsidRDefault="00FC5803" w:rsidP="00FC5803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14:paraId="62D9ECA8" w14:textId="77777777" w:rsidR="00FC5803" w:rsidRDefault="00FC5803" w:rsidP="00FC5803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14:paraId="5D58D9F2" w14:textId="77777777" w:rsidR="00FC5803" w:rsidRPr="00117B05" w:rsidRDefault="00FC5803" w:rsidP="00FC5803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AE0EDA" w14:textId="77777777" w:rsidR="00FC5803" w:rsidRPr="00117B05" w:rsidRDefault="00FC5803" w:rsidP="00FC5803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47C974A" w14:textId="77777777" w:rsidR="00FC5803" w:rsidRPr="00552EE9" w:rsidRDefault="00FC5803" w:rsidP="00FC5803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FC5803" w14:paraId="1794F468" w14:textId="77777777" w:rsidTr="00263442">
        <w:trPr>
          <w:trHeight w:val="1122"/>
        </w:trPr>
        <w:tc>
          <w:tcPr>
            <w:tcW w:w="15588" w:type="dxa"/>
            <w:gridSpan w:val="5"/>
          </w:tcPr>
          <w:p w14:paraId="39163D68" w14:textId="77777777" w:rsidR="00FC5803" w:rsidRPr="008C5D7F" w:rsidRDefault="00FC5803" w:rsidP="00FC580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Review with pupil, assessing to what extent objectives have been met, and clarifying </w:t>
            </w:r>
            <w:r w:rsidRPr="008C5D7F">
              <w:rPr>
                <w:rFonts w:ascii="Candara" w:hAnsi="Candara"/>
                <w:b/>
                <w:sz w:val="24"/>
                <w:szCs w:val="24"/>
              </w:rPr>
              <w:t>practice (3-5 mins?)</w:t>
            </w:r>
            <w:r w:rsidRPr="008C5D7F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253EA0A4" w14:textId="77777777" w:rsidR="00FC5803" w:rsidRPr="00F52FAF" w:rsidRDefault="00FC5803" w:rsidP="00FC5803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</w:t>
            </w:r>
            <w:r w:rsidRPr="009204D0">
              <w:rPr>
                <w:rFonts w:ascii="Candara" w:hAnsi="Candara"/>
                <w:sz w:val="24"/>
                <w:szCs w:val="24"/>
              </w:rPr>
              <w:t>ependent on what happens in the lesson</w:t>
            </w:r>
            <w:r>
              <w:rPr>
                <w:rFonts w:ascii="Candara" w:hAnsi="Candara"/>
                <w:sz w:val="24"/>
                <w:szCs w:val="24"/>
              </w:rPr>
              <w:t xml:space="preserve"> (GP3b)</w:t>
            </w:r>
          </w:p>
          <w:p w14:paraId="6EA56F98" w14:textId="77777777" w:rsidR="00FC5803" w:rsidRDefault="00FC5803" w:rsidP="00FC5803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</w:p>
          <w:p w14:paraId="5BB70703" w14:textId="77777777" w:rsidR="00FC5803" w:rsidRDefault="00FC5803" w:rsidP="00FC5803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14:paraId="4870E5FD" w14:textId="77777777" w:rsidR="00496493" w:rsidRDefault="00496493" w:rsidP="00496493">
      <w:pPr>
        <w:tabs>
          <w:tab w:val="left" w:pos="56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right="-755"/>
        <w:rPr>
          <w:rFonts w:ascii="Candara" w:eastAsia="TrebuchetMS" w:hAnsi="Candara" w:cs="TrebuchetMS"/>
          <w:sz w:val="24"/>
          <w:lang w:eastAsia="ar-SA"/>
        </w:rPr>
      </w:pPr>
    </w:p>
    <w:p w14:paraId="2E33FB32" w14:textId="77777777" w:rsidR="00985164" w:rsidRPr="005435DE" w:rsidRDefault="00985164" w:rsidP="00EF7CEA">
      <w:pPr>
        <w:tabs>
          <w:tab w:val="left" w:pos="56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right="-755"/>
        <w:jc w:val="center"/>
        <w:rPr>
          <w:rFonts w:ascii="Candara" w:eastAsia="TrebuchetMS" w:hAnsi="Candara" w:cs="TrebuchetMS"/>
          <w:b/>
          <w:color w:val="2F977E"/>
          <w:sz w:val="26"/>
          <w:szCs w:val="26"/>
          <w:lang w:eastAsia="ar-SA"/>
        </w:rPr>
      </w:pPr>
      <w:r w:rsidRPr="005435DE">
        <w:rPr>
          <w:rFonts w:ascii="Candara" w:eastAsia="TrebuchetMS" w:hAnsi="Candara" w:cs="TrebuchetMS"/>
          <w:b/>
          <w:color w:val="2F977E"/>
          <w:sz w:val="26"/>
          <w:szCs w:val="26"/>
          <w:lang w:eastAsia="ar-SA"/>
        </w:rPr>
        <w:t>*Given the need to resp</w:t>
      </w:r>
      <w:bookmarkStart w:id="0" w:name="_GoBack"/>
      <w:bookmarkEnd w:id="0"/>
      <w:r w:rsidRPr="005435DE">
        <w:rPr>
          <w:rFonts w:ascii="Candara" w:eastAsia="TrebuchetMS" w:hAnsi="Candara" w:cs="TrebuchetMS"/>
          <w:b/>
          <w:color w:val="2F977E"/>
          <w:sz w:val="26"/>
          <w:szCs w:val="26"/>
          <w:lang w:eastAsia="ar-SA"/>
        </w:rPr>
        <w:t xml:space="preserve">ond spontaneously to the pupil, it is understood that the lesson plan may not be </w:t>
      </w:r>
      <w:r w:rsidR="004073FC" w:rsidRPr="005435DE">
        <w:rPr>
          <w:rFonts w:ascii="Candara" w:eastAsia="TrebuchetMS" w:hAnsi="Candara" w:cs="TrebuchetMS"/>
          <w:b/>
          <w:color w:val="2F977E"/>
          <w:sz w:val="26"/>
          <w:szCs w:val="26"/>
          <w:lang w:eastAsia="ar-SA"/>
        </w:rPr>
        <w:t xml:space="preserve">strictly </w:t>
      </w:r>
      <w:r w:rsidRPr="005435DE">
        <w:rPr>
          <w:rFonts w:ascii="Candara" w:eastAsia="TrebuchetMS" w:hAnsi="Candara" w:cs="TrebuchetMS"/>
          <w:b/>
          <w:color w:val="2F977E"/>
          <w:sz w:val="26"/>
          <w:szCs w:val="26"/>
          <w:lang w:eastAsia="ar-SA"/>
        </w:rPr>
        <w:t>adhered to</w:t>
      </w:r>
      <w:r w:rsidR="00EF7CEA" w:rsidRPr="005435DE">
        <w:rPr>
          <w:rFonts w:ascii="Candara" w:eastAsia="TrebuchetMS" w:hAnsi="Candara" w:cs="TrebuchetMS"/>
          <w:b/>
          <w:color w:val="2F977E"/>
          <w:sz w:val="26"/>
          <w:szCs w:val="26"/>
          <w:lang w:eastAsia="ar-SA"/>
        </w:rPr>
        <w:t>.</w:t>
      </w:r>
    </w:p>
    <w:sectPr w:rsidR="00985164" w:rsidRPr="005435DE" w:rsidSect="005435DE">
      <w:headerReference w:type="default" r:id="rId7"/>
      <w:footerReference w:type="default" r:id="rId8"/>
      <w:pgSz w:w="16838" w:h="11906" w:orient="landscape"/>
      <w:pgMar w:top="864" w:right="1440" w:bottom="288" w:left="1440" w:header="14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07263" w14:textId="77777777" w:rsidR="00BA1B15" w:rsidRDefault="00BA1B15" w:rsidP="00266100">
      <w:pPr>
        <w:spacing w:after="0" w:line="240" w:lineRule="auto"/>
      </w:pPr>
      <w:r>
        <w:separator/>
      </w:r>
    </w:p>
  </w:endnote>
  <w:endnote w:type="continuationSeparator" w:id="0">
    <w:p w14:paraId="17F624DD" w14:textId="77777777" w:rsidR="00BA1B15" w:rsidRDefault="00BA1B15" w:rsidP="0026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4476" w14:textId="31D5823C" w:rsidR="005435DE" w:rsidRPr="00842D7D" w:rsidRDefault="005435DE" w:rsidP="005435DE">
    <w:pPr>
      <w:pStyle w:val="Footer"/>
      <w:ind w:left="-720"/>
      <w:rPr>
        <w:rFonts w:ascii="Candara" w:hAnsi="Candara"/>
        <w:sz w:val="20"/>
        <w:szCs w:val="20"/>
      </w:rPr>
    </w:pPr>
    <w:r w:rsidRPr="00842D7D">
      <w:rPr>
        <w:rFonts w:ascii="Candara" w:hAnsi="Candara"/>
        <w:sz w:val="20"/>
        <w:szCs w:val="20"/>
      </w:rPr>
      <w:t>PTC 20</w:t>
    </w:r>
    <w:r w:rsidR="00842D7D">
      <w:rPr>
        <w:rFonts w:ascii="Candara" w:hAnsi="Candara"/>
        <w:sz w:val="20"/>
        <w:szCs w:val="20"/>
      </w:rPr>
      <w:t>20-21:</w:t>
    </w:r>
    <w:r w:rsidRPr="00842D7D">
      <w:rPr>
        <w:rFonts w:ascii="Candara" w:hAnsi="Candara"/>
        <w:sz w:val="20"/>
        <w:szCs w:val="20"/>
      </w:rPr>
      <w:t xml:space="preserve"> Module A Teaching Assignment Lesson Plan Form</w:t>
    </w:r>
    <w:r w:rsidRPr="00842D7D">
      <w:rPr>
        <w:rFonts w:ascii="Candara" w:hAnsi="Candara"/>
        <w:sz w:val="20"/>
        <w:szCs w:val="20"/>
      </w:rPr>
      <w:tab/>
    </w:r>
    <w:r w:rsidRPr="00842D7D">
      <w:rPr>
        <w:rFonts w:ascii="Candara" w:hAnsi="Candara"/>
        <w:sz w:val="20"/>
        <w:szCs w:val="20"/>
      </w:rPr>
      <w:tab/>
    </w:r>
    <w:r w:rsidRPr="00842D7D">
      <w:rPr>
        <w:rFonts w:ascii="Candara" w:hAnsi="Candara"/>
        <w:sz w:val="20"/>
        <w:szCs w:val="20"/>
      </w:rPr>
      <w:tab/>
    </w:r>
    <w:r w:rsidRPr="00842D7D">
      <w:rPr>
        <w:rFonts w:ascii="Candara" w:hAnsi="Candara"/>
        <w:sz w:val="20"/>
        <w:szCs w:val="20"/>
      </w:rPr>
      <w:tab/>
    </w:r>
    <w:r w:rsidRPr="00842D7D">
      <w:rPr>
        <w:rFonts w:ascii="Candara" w:hAnsi="Candara"/>
        <w:sz w:val="20"/>
        <w:szCs w:val="20"/>
      </w:rPr>
      <w:tab/>
    </w:r>
    <w:r w:rsidRPr="00842D7D">
      <w:rPr>
        <w:rFonts w:ascii="Candara" w:hAnsi="Candara"/>
        <w:sz w:val="20"/>
        <w:szCs w:val="20"/>
      </w:rPr>
      <w:tab/>
    </w:r>
    <w:r w:rsidR="00842D7D">
      <w:rPr>
        <w:rFonts w:ascii="Candara" w:hAnsi="Candara"/>
        <w:sz w:val="20"/>
        <w:szCs w:val="20"/>
      </w:rPr>
      <w:t xml:space="preserve">              ©The </w:t>
    </w:r>
    <w:r w:rsidRPr="00842D7D">
      <w:rPr>
        <w:rFonts w:ascii="Candara" w:hAnsi="Candara"/>
        <w:sz w:val="20"/>
        <w:szCs w:val="20"/>
      </w:rPr>
      <w:t>PTC</w:t>
    </w:r>
    <w:r w:rsidR="00842D7D">
      <w:rPr>
        <w:rFonts w:ascii="Candara" w:hAnsi="Candara"/>
        <w:sz w:val="20"/>
        <w:szCs w:val="20"/>
      </w:rPr>
      <w:t xml:space="preserve">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DBFD2" w14:textId="77777777" w:rsidR="00BA1B15" w:rsidRDefault="00BA1B15" w:rsidP="00266100">
      <w:pPr>
        <w:spacing w:after="0" w:line="240" w:lineRule="auto"/>
      </w:pPr>
      <w:r>
        <w:separator/>
      </w:r>
    </w:p>
  </w:footnote>
  <w:footnote w:type="continuationSeparator" w:id="0">
    <w:p w14:paraId="170AA8D1" w14:textId="77777777" w:rsidR="00BA1B15" w:rsidRDefault="00BA1B15" w:rsidP="0026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5874F" w14:textId="77777777" w:rsidR="00266100" w:rsidRDefault="005435DE" w:rsidP="005435DE">
    <w:pPr>
      <w:pStyle w:val="Header"/>
      <w:ind w:left="-2736"/>
      <w:jc w:val="center"/>
    </w:pPr>
    <w:r>
      <w:rPr>
        <w:noProof/>
        <w:lang w:eastAsia="en-GB"/>
      </w:rPr>
      <w:drawing>
        <wp:inline distT="0" distB="0" distL="0" distR="0" wp14:anchorId="59C631AB" wp14:editId="236C5C51">
          <wp:extent cx="11715750" cy="752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low on pag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5411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DEB"/>
    <w:multiLevelType w:val="hybridMultilevel"/>
    <w:tmpl w:val="6346F73A"/>
    <w:lvl w:ilvl="0" w:tplc="AF3C3DF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432146"/>
    <w:multiLevelType w:val="hybridMultilevel"/>
    <w:tmpl w:val="54DE1DA0"/>
    <w:lvl w:ilvl="0" w:tplc="8B664A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FA37BB"/>
    <w:multiLevelType w:val="hybridMultilevel"/>
    <w:tmpl w:val="266A2A5C"/>
    <w:lvl w:ilvl="0" w:tplc="24261642">
      <w:numFmt w:val="bullet"/>
      <w:lvlText w:val=""/>
      <w:lvlJc w:val="left"/>
      <w:pPr>
        <w:ind w:left="720" w:hanging="360"/>
      </w:pPr>
      <w:rPr>
        <w:rFonts w:ascii="Symbol" w:eastAsia="TrebuchetMS" w:hAnsi="Symbol" w:cs="Trebuchet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55661"/>
    <w:multiLevelType w:val="hybridMultilevel"/>
    <w:tmpl w:val="3F9CA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B4CE0"/>
    <w:multiLevelType w:val="hybridMultilevel"/>
    <w:tmpl w:val="6B761078"/>
    <w:lvl w:ilvl="0" w:tplc="50089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C1E23"/>
    <w:multiLevelType w:val="hybridMultilevel"/>
    <w:tmpl w:val="B546E83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42BDA"/>
    <w:multiLevelType w:val="hybridMultilevel"/>
    <w:tmpl w:val="D3F03010"/>
    <w:lvl w:ilvl="0" w:tplc="A9548EA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4913B81"/>
    <w:multiLevelType w:val="hybridMultilevel"/>
    <w:tmpl w:val="242CF73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100"/>
    <w:rsid w:val="000010D4"/>
    <w:rsid w:val="000051CF"/>
    <w:rsid w:val="00013608"/>
    <w:rsid w:val="00044E7B"/>
    <w:rsid w:val="000805B1"/>
    <w:rsid w:val="00107BE2"/>
    <w:rsid w:val="001130EE"/>
    <w:rsid w:val="00117B05"/>
    <w:rsid w:val="001613BA"/>
    <w:rsid w:val="00170C93"/>
    <w:rsid w:val="00180F46"/>
    <w:rsid w:val="00183E79"/>
    <w:rsid w:val="001A364D"/>
    <w:rsid w:val="001B2941"/>
    <w:rsid w:val="001C2AEB"/>
    <w:rsid w:val="001C7A99"/>
    <w:rsid w:val="00220A36"/>
    <w:rsid w:val="00230E72"/>
    <w:rsid w:val="00234777"/>
    <w:rsid w:val="00266100"/>
    <w:rsid w:val="00285C13"/>
    <w:rsid w:val="002961BB"/>
    <w:rsid w:val="002A23AF"/>
    <w:rsid w:val="002B0C3C"/>
    <w:rsid w:val="002B6B99"/>
    <w:rsid w:val="002D2DBF"/>
    <w:rsid w:val="002D50BB"/>
    <w:rsid w:val="002D577E"/>
    <w:rsid w:val="002E3A3E"/>
    <w:rsid w:val="002E43C0"/>
    <w:rsid w:val="003110E1"/>
    <w:rsid w:val="003351B9"/>
    <w:rsid w:val="00337CF7"/>
    <w:rsid w:val="003A5276"/>
    <w:rsid w:val="003D1D4E"/>
    <w:rsid w:val="003D5DE8"/>
    <w:rsid w:val="003E53A5"/>
    <w:rsid w:val="003E6AD1"/>
    <w:rsid w:val="004073FC"/>
    <w:rsid w:val="004260B1"/>
    <w:rsid w:val="00434F80"/>
    <w:rsid w:val="00442341"/>
    <w:rsid w:val="00455E24"/>
    <w:rsid w:val="00462111"/>
    <w:rsid w:val="00495972"/>
    <w:rsid w:val="00496493"/>
    <w:rsid w:val="004B7601"/>
    <w:rsid w:val="004C512D"/>
    <w:rsid w:val="004D090C"/>
    <w:rsid w:val="004D3CDB"/>
    <w:rsid w:val="004E5DF3"/>
    <w:rsid w:val="00501943"/>
    <w:rsid w:val="00520707"/>
    <w:rsid w:val="00525AA2"/>
    <w:rsid w:val="005435DE"/>
    <w:rsid w:val="00552EE9"/>
    <w:rsid w:val="00563B89"/>
    <w:rsid w:val="0058352B"/>
    <w:rsid w:val="005860BE"/>
    <w:rsid w:val="005E48DF"/>
    <w:rsid w:val="005F3763"/>
    <w:rsid w:val="005F60D4"/>
    <w:rsid w:val="005F644E"/>
    <w:rsid w:val="005F6805"/>
    <w:rsid w:val="0062150B"/>
    <w:rsid w:val="006307CB"/>
    <w:rsid w:val="006662A5"/>
    <w:rsid w:val="0069256D"/>
    <w:rsid w:val="006972F0"/>
    <w:rsid w:val="006B2E63"/>
    <w:rsid w:val="006C1A4A"/>
    <w:rsid w:val="006E51CB"/>
    <w:rsid w:val="0070369D"/>
    <w:rsid w:val="00723F44"/>
    <w:rsid w:val="00733D39"/>
    <w:rsid w:val="007736FD"/>
    <w:rsid w:val="007946A1"/>
    <w:rsid w:val="007A7EE9"/>
    <w:rsid w:val="007D1FBC"/>
    <w:rsid w:val="00811DD1"/>
    <w:rsid w:val="008143D9"/>
    <w:rsid w:val="00815E44"/>
    <w:rsid w:val="00823E5F"/>
    <w:rsid w:val="00830C39"/>
    <w:rsid w:val="00836449"/>
    <w:rsid w:val="00841CDC"/>
    <w:rsid w:val="00842D7D"/>
    <w:rsid w:val="008461A5"/>
    <w:rsid w:val="0085213A"/>
    <w:rsid w:val="0086648E"/>
    <w:rsid w:val="008A4F03"/>
    <w:rsid w:val="008A6263"/>
    <w:rsid w:val="008C5D7F"/>
    <w:rsid w:val="008E69CC"/>
    <w:rsid w:val="00900280"/>
    <w:rsid w:val="009160BA"/>
    <w:rsid w:val="009200A9"/>
    <w:rsid w:val="009204D0"/>
    <w:rsid w:val="00937ED1"/>
    <w:rsid w:val="00961043"/>
    <w:rsid w:val="00985164"/>
    <w:rsid w:val="009A2298"/>
    <w:rsid w:val="009C730D"/>
    <w:rsid w:val="009E3D7A"/>
    <w:rsid w:val="00A2120D"/>
    <w:rsid w:val="00A81BB1"/>
    <w:rsid w:val="00A91443"/>
    <w:rsid w:val="00AA3BEF"/>
    <w:rsid w:val="00AC02E9"/>
    <w:rsid w:val="00AC2D72"/>
    <w:rsid w:val="00AE26A3"/>
    <w:rsid w:val="00B91826"/>
    <w:rsid w:val="00BA1B15"/>
    <w:rsid w:val="00BD75E6"/>
    <w:rsid w:val="00C37F90"/>
    <w:rsid w:val="00C801C9"/>
    <w:rsid w:val="00C80B82"/>
    <w:rsid w:val="00CB058E"/>
    <w:rsid w:val="00CB4825"/>
    <w:rsid w:val="00CD49AD"/>
    <w:rsid w:val="00CF2CB5"/>
    <w:rsid w:val="00D446BD"/>
    <w:rsid w:val="00D4563C"/>
    <w:rsid w:val="00D62472"/>
    <w:rsid w:val="00D6583D"/>
    <w:rsid w:val="00D80677"/>
    <w:rsid w:val="00D906B3"/>
    <w:rsid w:val="00D9185A"/>
    <w:rsid w:val="00DA3405"/>
    <w:rsid w:val="00DB2B21"/>
    <w:rsid w:val="00DC5499"/>
    <w:rsid w:val="00E06376"/>
    <w:rsid w:val="00E27E38"/>
    <w:rsid w:val="00E872E1"/>
    <w:rsid w:val="00EB71E0"/>
    <w:rsid w:val="00ED7F94"/>
    <w:rsid w:val="00EE611B"/>
    <w:rsid w:val="00EF6F5C"/>
    <w:rsid w:val="00EF7CEA"/>
    <w:rsid w:val="00F13799"/>
    <w:rsid w:val="00F17F0D"/>
    <w:rsid w:val="00F22B95"/>
    <w:rsid w:val="00F373A6"/>
    <w:rsid w:val="00F41D8C"/>
    <w:rsid w:val="00F42CCA"/>
    <w:rsid w:val="00F72F69"/>
    <w:rsid w:val="00F80EB2"/>
    <w:rsid w:val="00F85EC4"/>
    <w:rsid w:val="00F912D9"/>
    <w:rsid w:val="00FB03C4"/>
    <w:rsid w:val="00FC5803"/>
    <w:rsid w:val="00FC7843"/>
    <w:rsid w:val="00FF295C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9C4DD"/>
  <w15:docId w15:val="{609581BF-5E61-4BA6-8A4B-94188E7E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100"/>
  </w:style>
  <w:style w:type="paragraph" w:styleId="Footer">
    <w:name w:val="footer"/>
    <w:basedOn w:val="Normal"/>
    <w:link w:val="FooterChar"/>
    <w:uiPriority w:val="99"/>
    <w:unhideWhenUsed/>
    <w:rsid w:val="0026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100"/>
  </w:style>
  <w:style w:type="paragraph" w:styleId="BalloonText">
    <w:name w:val="Balloon Text"/>
    <w:basedOn w:val="Normal"/>
    <w:link w:val="BalloonTextChar"/>
    <w:uiPriority w:val="99"/>
    <w:semiHidden/>
    <w:unhideWhenUsed/>
    <w:rsid w:val="00D4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Mackworth-Young</dc:creator>
  <cp:keywords/>
  <dc:description/>
  <cp:lastModifiedBy>Rhiana Henderson</cp:lastModifiedBy>
  <cp:revision>7</cp:revision>
  <cp:lastPrinted>2018-09-16T05:44:00Z</cp:lastPrinted>
  <dcterms:created xsi:type="dcterms:W3CDTF">2018-09-16T05:44:00Z</dcterms:created>
  <dcterms:modified xsi:type="dcterms:W3CDTF">2020-10-24T09:29:00Z</dcterms:modified>
</cp:coreProperties>
</file>